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94161" w14:textId="77777777" w:rsidR="00726552" w:rsidRPr="00B73AE7" w:rsidRDefault="00726552" w:rsidP="00726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AE7">
        <w:rPr>
          <w:rFonts w:ascii="Times New Roman" w:hAnsi="Times New Roman" w:cs="Times New Roman"/>
          <w:b/>
          <w:bCs/>
          <w:sz w:val="24"/>
          <w:szCs w:val="24"/>
        </w:rPr>
        <w:t>Quadro 1 – Cronograma para submissão e publicação dos artigos nos anais do VIII Sitefa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6"/>
        <w:gridCol w:w="2119"/>
        <w:gridCol w:w="3330"/>
        <w:gridCol w:w="2670"/>
      </w:tblGrid>
      <w:tr w:rsidR="00726552" w:rsidRPr="00B73AE7" w14:paraId="5013DC03" w14:textId="77777777" w:rsidTr="00E526C2">
        <w:tc>
          <w:tcPr>
            <w:tcW w:w="0" w:type="auto"/>
            <w:hideMark/>
          </w:tcPr>
          <w:p w14:paraId="3CFDE27B" w14:textId="77777777" w:rsidR="00726552" w:rsidRPr="00B73AE7" w:rsidRDefault="00726552" w:rsidP="00E52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FASES</w:t>
            </w:r>
          </w:p>
        </w:tc>
        <w:tc>
          <w:tcPr>
            <w:tcW w:w="0" w:type="auto"/>
            <w:hideMark/>
          </w:tcPr>
          <w:p w14:paraId="72E66405" w14:textId="77777777" w:rsidR="00726552" w:rsidRPr="00B73AE7" w:rsidRDefault="00726552" w:rsidP="00E52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DATAS</w:t>
            </w:r>
          </w:p>
        </w:tc>
        <w:tc>
          <w:tcPr>
            <w:tcW w:w="3330" w:type="dxa"/>
            <w:hideMark/>
          </w:tcPr>
          <w:p w14:paraId="0B97FDC5" w14:textId="77777777" w:rsidR="00726552" w:rsidRPr="00B73AE7" w:rsidRDefault="00726552" w:rsidP="00E52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PROCEDIMENTOS</w:t>
            </w:r>
          </w:p>
        </w:tc>
        <w:tc>
          <w:tcPr>
            <w:tcW w:w="2670" w:type="dxa"/>
            <w:hideMark/>
          </w:tcPr>
          <w:p w14:paraId="60EF1C0C" w14:textId="77777777" w:rsidR="00726552" w:rsidRPr="00B73AE7" w:rsidRDefault="00726552" w:rsidP="00E52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RESPONSÁVEIS</w:t>
            </w:r>
          </w:p>
        </w:tc>
      </w:tr>
      <w:tr w:rsidR="00726552" w:rsidRPr="00B73AE7" w14:paraId="6C113EF6" w14:textId="77777777" w:rsidTr="00E526C2">
        <w:tc>
          <w:tcPr>
            <w:tcW w:w="0" w:type="auto"/>
            <w:hideMark/>
          </w:tcPr>
          <w:p w14:paraId="24EC4F42" w14:textId="77777777" w:rsidR="00726552" w:rsidRPr="00B73AE7" w:rsidRDefault="00726552" w:rsidP="00E52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18A96D99" w14:textId="77777777" w:rsidR="00726552" w:rsidRPr="00B73AE7" w:rsidRDefault="00726552" w:rsidP="00E52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E7">
              <w:rPr>
                <w:rFonts w:ascii="Times New Roman" w:hAnsi="Times New Roman" w:cs="Times New Roman"/>
                <w:sz w:val="24"/>
                <w:szCs w:val="24"/>
              </w:rPr>
              <w:t>22/04/2025 a 15/06/2025*</w:t>
            </w:r>
          </w:p>
        </w:tc>
        <w:tc>
          <w:tcPr>
            <w:tcW w:w="3330" w:type="dxa"/>
            <w:hideMark/>
          </w:tcPr>
          <w:p w14:paraId="36DE3929" w14:textId="77777777" w:rsidR="00726552" w:rsidRPr="00B73AE7" w:rsidRDefault="00726552" w:rsidP="00E52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E7">
              <w:rPr>
                <w:rFonts w:ascii="Times New Roman" w:hAnsi="Times New Roman" w:cs="Times New Roman"/>
                <w:sz w:val="24"/>
                <w:szCs w:val="24"/>
              </w:rPr>
              <w:t>Chamada para submissão dos trabalhos</w:t>
            </w:r>
          </w:p>
        </w:tc>
        <w:tc>
          <w:tcPr>
            <w:tcW w:w="2670" w:type="dxa"/>
            <w:hideMark/>
          </w:tcPr>
          <w:p w14:paraId="0643A4AD" w14:textId="77777777" w:rsidR="00726552" w:rsidRPr="00B73AE7" w:rsidRDefault="00726552" w:rsidP="00E52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E7">
              <w:rPr>
                <w:rFonts w:ascii="Times New Roman" w:hAnsi="Times New Roman" w:cs="Times New Roman"/>
                <w:sz w:val="24"/>
                <w:szCs w:val="24"/>
              </w:rPr>
              <w:t>Conselho Editorial</w:t>
            </w:r>
          </w:p>
        </w:tc>
      </w:tr>
      <w:tr w:rsidR="00726552" w:rsidRPr="00B73AE7" w14:paraId="461FE073" w14:textId="77777777" w:rsidTr="00E526C2">
        <w:tc>
          <w:tcPr>
            <w:tcW w:w="0" w:type="auto"/>
            <w:hideMark/>
          </w:tcPr>
          <w:p w14:paraId="6CA95375" w14:textId="77777777" w:rsidR="00726552" w:rsidRPr="00B73AE7" w:rsidRDefault="00726552" w:rsidP="00E52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36F3A584" w14:textId="77777777" w:rsidR="00726552" w:rsidRPr="00B73AE7" w:rsidRDefault="00726552" w:rsidP="00E52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E7">
              <w:rPr>
                <w:rFonts w:ascii="Times New Roman" w:hAnsi="Times New Roman" w:cs="Times New Roman"/>
                <w:sz w:val="24"/>
                <w:szCs w:val="24"/>
              </w:rPr>
              <w:t>Fluxo contínuo até 15/07/2025</w:t>
            </w:r>
          </w:p>
        </w:tc>
        <w:tc>
          <w:tcPr>
            <w:tcW w:w="3330" w:type="dxa"/>
            <w:hideMark/>
          </w:tcPr>
          <w:p w14:paraId="3C219617" w14:textId="77777777" w:rsidR="00726552" w:rsidRPr="00B73AE7" w:rsidRDefault="00726552" w:rsidP="00E52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E7">
              <w:rPr>
                <w:rFonts w:ascii="Times New Roman" w:hAnsi="Times New Roman" w:cs="Times New Roman"/>
                <w:sz w:val="24"/>
                <w:szCs w:val="24"/>
              </w:rPr>
              <w:t>Análise dos trabalhos submetidos ao Conselho Editorial</w:t>
            </w:r>
          </w:p>
        </w:tc>
        <w:tc>
          <w:tcPr>
            <w:tcW w:w="2670" w:type="dxa"/>
            <w:hideMark/>
          </w:tcPr>
          <w:p w14:paraId="6F87C1BA" w14:textId="77777777" w:rsidR="00726552" w:rsidRPr="00B73AE7" w:rsidRDefault="00726552" w:rsidP="00E52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E7">
              <w:rPr>
                <w:rFonts w:ascii="Times New Roman" w:hAnsi="Times New Roman" w:cs="Times New Roman"/>
                <w:sz w:val="24"/>
                <w:szCs w:val="24"/>
              </w:rPr>
              <w:t>Conselho Editorial</w:t>
            </w:r>
          </w:p>
        </w:tc>
      </w:tr>
      <w:tr w:rsidR="00726552" w:rsidRPr="00B73AE7" w14:paraId="28F4201B" w14:textId="77777777" w:rsidTr="00E526C2">
        <w:tc>
          <w:tcPr>
            <w:tcW w:w="0" w:type="auto"/>
            <w:hideMark/>
          </w:tcPr>
          <w:p w14:paraId="4FF27A90" w14:textId="77777777" w:rsidR="00726552" w:rsidRPr="00B73AE7" w:rsidRDefault="00726552" w:rsidP="00E52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2454B789" w14:textId="77777777" w:rsidR="00726552" w:rsidRPr="00B73AE7" w:rsidRDefault="00726552" w:rsidP="00E52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E7">
              <w:rPr>
                <w:rFonts w:ascii="Times New Roman" w:hAnsi="Times New Roman" w:cs="Times New Roman"/>
                <w:sz w:val="24"/>
                <w:szCs w:val="24"/>
              </w:rPr>
              <w:t>Fluxo contínuo até 15/07/2025</w:t>
            </w:r>
          </w:p>
        </w:tc>
        <w:tc>
          <w:tcPr>
            <w:tcW w:w="3330" w:type="dxa"/>
            <w:hideMark/>
          </w:tcPr>
          <w:p w14:paraId="6111D8B6" w14:textId="77777777" w:rsidR="00726552" w:rsidRPr="00B73AE7" w:rsidRDefault="00726552" w:rsidP="00E52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E7">
              <w:rPr>
                <w:rFonts w:ascii="Times New Roman" w:hAnsi="Times New Roman" w:cs="Times New Roman"/>
                <w:sz w:val="24"/>
                <w:szCs w:val="24"/>
              </w:rPr>
              <w:t>Análise dos trabalhos submetidos ao Conselho Consultivo</w:t>
            </w:r>
          </w:p>
        </w:tc>
        <w:tc>
          <w:tcPr>
            <w:tcW w:w="2670" w:type="dxa"/>
            <w:hideMark/>
          </w:tcPr>
          <w:p w14:paraId="04B3A513" w14:textId="77777777" w:rsidR="00726552" w:rsidRPr="00B73AE7" w:rsidRDefault="00726552" w:rsidP="00E52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E7">
              <w:rPr>
                <w:rFonts w:ascii="Times New Roman" w:hAnsi="Times New Roman" w:cs="Times New Roman"/>
                <w:sz w:val="24"/>
                <w:szCs w:val="24"/>
              </w:rPr>
              <w:t>Conselho Consultivo</w:t>
            </w:r>
          </w:p>
          <w:p w14:paraId="7AD06D0A" w14:textId="77777777" w:rsidR="00726552" w:rsidRPr="00B73AE7" w:rsidRDefault="00726552" w:rsidP="00E52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E7">
              <w:rPr>
                <w:rFonts w:ascii="Times New Roman" w:hAnsi="Times New Roman" w:cs="Times New Roman"/>
                <w:sz w:val="24"/>
                <w:szCs w:val="24"/>
              </w:rPr>
              <w:t>Pareceristas</w:t>
            </w:r>
          </w:p>
        </w:tc>
      </w:tr>
      <w:tr w:rsidR="00726552" w:rsidRPr="00B73AE7" w14:paraId="11E22421" w14:textId="77777777" w:rsidTr="00E526C2">
        <w:tc>
          <w:tcPr>
            <w:tcW w:w="0" w:type="auto"/>
            <w:hideMark/>
          </w:tcPr>
          <w:p w14:paraId="38806EDF" w14:textId="77777777" w:rsidR="00726552" w:rsidRPr="00B73AE7" w:rsidRDefault="00726552" w:rsidP="00E52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322A2A4B" w14:textId="77777777" w:rsidR="00726552" w:rsidRPr="00B73AE7" w:rsidRDefault="00726552" w:rsidP="00E52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E7">
              <w:rPr>
                <w:rFonts w:ascii="Times New Roman" w:hAnsi="Times New Roman" w:cs="Times New Roman"/>
                <w:sz w:val="24"/>
                <w:szCs w:val="24"/>
              </w:rPr>
              <w:t>Fluxo contínuo até 01/08/2025</w:t>
            </w:r>
          </w:p>
        </w:tc>
        <w:tc>
          <w:tcPr>
            <w:tcW w:w="3330" w:type="dxa"/>
            <w:hideMark/>
          </w:tcPr>
          <w:p w14:paraId="16A54B73" w14:textId="77777777" w:rsidR="00726552" w:rsidRPr="00B73AE7" w:rsidRDefault="00726552" w:rsidP="00E52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E7">
              <w:rPr>
                <w:rFonts w:ascii="Times New Roman" w:hAnsi="Times New Roman" w:cs="Times New Roman"/>
                <w:sz w:val="24"/>
                <w:szCs w:val="24"/>
              </w:rPr>
              <w:t>Devolução dos trabalhos aos autores para correções</w:t>
            </w:r>
          </w:p>
        </w:tc>
        <w:tc>
          <w:tcPr>
            <w:tcW w:w="2670" w:type="dxa"/>
            <w:hideMark/>
          </w:tcPr>
          <w:p w14:paraId="5E4C4A33" w14:textId="77777777" w:rsidR="00726552" w:rsidRPr="00B73AE7" w:rsidRDefault="00726552" w:rsidP="00E52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E7">
              <w:rPr>
                <w:rFonts w:ascii="Times New Roman" w:hAnsi="Times New Roman" w:cs="Times New Roman"/>
                <w:sz w:val="24"/>
                <w:szCs w:val="24"/>
              </w:rPr>
              <w:t>Editora responsável</w:t>
            </w:r>
          </w:p>
          <w:p w14:paraId="2FC7750C" w14:textId="77777777" w:rsidR="00726552" w:rsidRPr="00B73AE7" w:rsidRDefault="00726552" w:rsidP="00E52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E7">
              <w:rPr>
                <w:rFonts w:ascii="Times New Roman" w:hAnsi="Times New Roman" w:cs="Times New Roman"/>
                <w:sz w:val="24"/>
                <w:szCs w:val="24"/>
              </w:rPr>
              <w:t>Desenvolvedor do sistema</w:t>
            </w:r>
          </w:p>
        </w:tc>
      </w:tr>
      <w:tr w:rsidR="00726552" w:rsidRPr="00B73AE7" w14:paraId="7FCFDBEC" w14:textId="77777777" w:rsidTr="00E526C2">
        <w:tc>
          <w:tcPr>
            <w:tcW w:w="0" w:type="auto"/>
            <w:hideMark/>
          </w:tcPr>
          <w:p w14:paraId="2B90C681" w14:textId="77777777" w:rsidR="00726552" w:rsidRPr="00B73AE7" w:rsidRDefault="00726552" w:rsidP="00E52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14:paraId="6C1C0566" w14:textId="77777777" w:rsidR="00726552" w:rsidRPr="00B73AE7" w:rsidRDefault="00726552" w:rsidP="00E52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E7">
              <w:rPr>
                <w:rFonts w:ascii="Times New Roman" w:hAnsi="Times New Roman" w:cs="Times New Roman"/>
                <w:sz w:val="24"/>
                <w:szCs w:val="24"/>
              </w:rPr>
              <w:t>Fluxo contínuo até 08/08/2025</w:t>
            </w:r>
          </w:p>
        </w:tc>
        <w:tc>
          <w:tcPr>
            <w:tcW w:w="3330" w:type="dxa"/>
            <w:hideMark/>
          </w:tcPr>
          <w:p w14:paraId="0A07FF49" w14:textId="77777777" w:rsidR="00726552" w:rsidRPr="00B73AE7" w:rsidRDefault="00726552" w:rsidP="00E52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E7">
              <w:rPr>
                <w:rFonts w:ascii="Times New Roman" w:hAnsi="Times New Roman" w:cs="Times New Roman"/>
                <w:sz w:val="24"/>
                <w:szCs w:val="24"/>
              </w:rPr>
              <w:t>Devolução dos trabalhos revistos pelos autores</w:t>
            </w:r>
          </w:p>
        </w:tc>
        <w:tc>
          <w:tcPr>
            <w:tcW w:w="2670" w:type="dxa"/>
            <w:hideMark/>
          </w:tcPr>
          <w:p w14:paraId="6FD95647" w14:textId="77777777" w:rsidR="00726552" w:rsidRPr="00B73AE7" w:rsidRDefault="00726552" w:rsidP="00E52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E7">
              <w:rPr>
                <w:rFonts w:ascii="Times New Roman" w:hAnsi="Times New Roman" w:cs="Times New Roman"/>
                <w:sz w:val="24"/>
                <w:szCs w:val="24"/>
              </w:rPr>
              <w:t>Autores</w:t>
            </w:r>
          </w:p>
        </w:tc>
      </w:tr>
      <w:tr w:rsidR="00726552" w:rsidRPr="00B73AE7" w14:paraId="5216DAD1" w14:textId="77777777" w:rsidTr="00E526C2">
        <w:tc>
          <w:tcPr>
            <w:tcW w:w="0" w:type="auto"/>
            <w:hideMark/>
          </w:tcPr>
          <w:p w14:paraId="6434EFEF" w14:textId="77777777" w:rsidR="00726552" w:rsidRPr="00B73AE7" w:rsidRDefault="00726552" w:rsidP="00E52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14:paraId="5DE57FC2" w14:textId="77777777" w:rsidR="00726552" w:rsidRPr="00B73AE7" w:rsidRDefault="00726552" w:rsidP="00E52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E7">
              <w:rPr>
                <w:rFonts w:ascii="Times New Roman" w:hAnsi="Times New Roman" w:cs="Times New Roman"/>
                <w:sz w:val="24"/>
                <w:szCs w:val="24"/>
              </w:rPr>
              <w:t>Fluxo contínuo até 15/09/2025</w:t>
            </w:r>
          </w:p>
        </w:tc>
        <w:tc>
          <w:tcPr>
            <w:tcW w:w="3330" w:type="dxa"/>
            <w:hideMark/>
          </w:tcPr>
          <w:p w14:paraId="486330CF" w14:textId="77777777" w:rsidR="00726552" w:rsidRPr="00B73AE7" w:rsidRDefault="00726552" w:rsidP="00E52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E7">
              <w:rPr>
                <w:rFonts w:ascii="Times New Roman" w:hAnsi="Times New Roman" w:cs="Times New Roman"/>
                <w:sz w:val="24"/>
                <w:szCs w:val="24"/>
              </w:rPr>
              <w:t>Avaliação final dos trabalhos aprovados</w:t>
            </w:r>
          </w:p>
        </w:tc>
        <w:tc>
          <w:tcPr>
            <w:tcW w:w="2670" w:type="dxa"/>
            <w:hideMark/>
          </w:tcPr>
          <w:p w14:paraId="20544E4B" w14:textId="77777777" w:rsidR="00726552" w:rsidRPr="00B73AE7" w:rsidRDefault="00726552" w:rsidP="00E52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E7">
              <w:rPr>
                <w:rFonts w:ascii="Times New Roman" w:hAnsi="Times New Roman" w:cs="Times New Roman"/>
                <w:sz w:val="24"/>
                <w:szCs w:val="24"/>
              </w:rPr>
              <w:t>Editora responsável</w:t>
            </w:r>
          </w:p>
          <w:p w14:paraId="5D4C4599" w14:textId="77777777" w:rsidR="00726552" w:rsidRPr="00B73AE7" w:rsidRDefault="00726552" w:rsidP="00E52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E7">
              <w:rPr>
                <w:rFonts w:ascii="Times New Roman" w:hAnsi="Times New Roman" w:cs="Times New Roman"/>
                <w:sz w:val="24"/>
                <w:szCs w:val="24"/>
              </w:rPr>
              <w:t>Desenvolvedor do sistema</w:t>
            </w:r>
          </w:p>
        </w:tc>
      </w:tr>
      <w:tr w:rsidR="00726552" w:rsidRPr="00B73AE7" w14:paraId="2299EFBD" w14:textId="77777777" w:rsidTr="00E526C2">
        <w:tc>
          <w:tcPr>
            <w:tcW w:w="0" w:type="auto"/>
            <w:hideMark/>
          </w:tcPr>
          <w:p w14:paraId="51D574C4" w14:textId="77777777" w:rsidR="00726552" w:rsidRPr="00B73AE7" w:rsidRDefault="00726552" w:rsidP="00E52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14:paraId="04ED722D" w14:textId="77777777" w:rsidR="00726552" w:rsidRPr="00B73AE7" w:rsidRDefault="00726552" w:rsidP="00E52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E7">
              <w:rPr>
                <w:rFonts w:ascii="Times New Roman" w:hAnsi="Times New Roman" w:cs="Times New Roman"/>
                <w:sz w:val="24"/>
                <w:szCs w:val="24"/>
              </w:rPr>
              <w:t>Até 30 de setembro</w:t>
            </w:r>
          </w:p>
        </w:tc>
        <w:tc>
          <w:tcPr>
            <w:tcW w:w="3330" w:type="dxa"/>
            <w:hideMark/>
          </w:tcPr>
          <w:p w14:paraId="2441DC33" w14:textId="77777777" w:rsidR="00726552" w:rsidRPr="00B73AE7" w:rsidRDefault="00726552" w:rsidP="00E52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E7">
              <w:rPr>
                <w:rFonts w:ascii="Times New Roman" w:hAnsi="Times New Roman" w:cs="Times New Roman"/>
                <w:sz w:val="24"/>
                <w:szCs w:val="24"/>
              </w:rPr>
              <w:t>Divulgação dos horários das apresentações no site do Sitefa</w:t>
            </w:r>
          </w:p>
        </w:tc>
        <w:tc>
          <w:tcPr>
            <w:tcW w:w="2670" w:type="dxa"/>
            <w:hideMark/>
          </w:tcPr>
          <w:p w14:paraId="0DA95EAE" w14:textId="77777777" w:rsidR="00726552" w:rsidRPr="00B73AE7" w:rsidRDefault="00726552" w:rsidP="00E52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E7">
              <w:rPr>
                <w:rFonts w:ascii="Times New Roman" w:hAnsi="Times New Roman" w:cs="Times New Roman"/>
                <w:sz w:val="24"/>
                <w:szCs w:val="24"/>
              </w:rPr>
              <w:t>Editora responsável</w:t>
            </w:r>
          </w:p>
          <w:p w14:paraId="35A1FDFF" w14:textId="77777777" w:rsidR="00726552" w:rsidRPr="00B73AE7" w:rsidRDefault="00726552" w:rsidP="00E52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E7">
              <w:rPr>
                <w:rFonts w:ascii="Times New Roman" w:hAnsi="Times New Roman" w:cs="Times New Roman"/>
                <w:sz w:val="24"/>
                <w:szCs w:val="24"/>
              </w:rPr>
              <w:t>Desenvolvedor do sistema</w:t>
            </w:r>
          </w:p>
        </w:tc>
      </w:tr>
      <w:tr w:rsidR="00726552" w:rsidRPr="00B73AE7" w14:paraId="7B6AD0F3" w14:textId="77777777" w:rsidTr="00E526C2">
        <w:tc>
          <w:tcPr>
            <w:tcW w:w="0" w:type="auto"/>
            <w:hideMark/>
          </w:tcPr>
          <w:p w14:paraId="068EDFCF" w14:textId="77777777" w:rsidR="00726552" w:rsidRPr="00B73AE7" w:rsidRDefault="00726552" w:rsidP="00E52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14:paraId="322CB9E1" w14:textId="77777777" w:rsidR="00726552" w:rsidRPr="00B73AE7" w:rsidRDefault="00726552" w:rsidP="00E52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E7">
              <w:rPr>
                <w:rFonts w:ascii="Times New Roman" w:hAnsi="Times New Roman" w:cs="Times New Roman"/>
                <w:sz w:val="24"/>
                <w:szCs w:val="24"/>
              </w:rPr>
              <w:t>03/10/2025</w:t>
            </w:r>
          </w:p>
        </w:tc>
        <w:tc>
          <w:tcPr>
            <w:tcW w:w="3330" w:type="dxa"/>
            <w:hideMark/>
          </w:tcPr>
          <w:p w14:paraId="78E3B09F" w14:textId="77777777" w:rsidR="00726552" w:rsidRPr="00B73AE7" w:rsidRDefault="00726552" w:rsidP="00E52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E7">
              <w:rPr>
                <w:rFonts w:ascii="Times New Roman" w:hAnsi="Times New Roman" w:cs="Times New Roman"/>
                <w:sz w:val="24"/>
                <w:szCs w:val="24"/>
              </w:rPr>
              <w:t>Apresentações dos trabalhos no Sitefa – salas temáticas – período noturno</w:t>
            </w:r>
          </w:p>
        </w:tc>
        <w:tc>
          <w:tcPr>
            <w:tcW w:w="2670" w:type="dxa"/>
            <w:hideMark/>
          </w:tcPr>
          <w:p w14:paraId="51FBB354" w14:textId="77777777" w:rsidR="00726552" w:rsidRPr="00B73AE7" w:rsidRDefault="00726552" w:rsidP="00E52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E7">
              <w:rPr>
                <w:rFonts w:ascii="Times New Roman" w:hAnsi="Times New Roman" w:cs="Times New Roman"/>
                <w:sz w:val="24"/>
                <w:szCs w:val="24"/>
              </w:rPr>
              <w:t>Autores</w:t>
            </w:r>
          </w:p>
          <w:p w14:paraId="401B8930" w14:textId="77777777" w:rsidR="00726552" w:rsidRPr="00B73AE7" w:rsidRDefault="00726552" w:rsidP="00E52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E7">
              <w:rPr>
                <w:rFonts w:ascii="Times New Roman" w:hAnsi="Times New Roman" w:cs="Times New Roman"/>
                <w:sz w:val="24"/>
                <w:szCs w:val="24"/>
              </w:rPr>
              <w:t>Mediação dos docentes</w:t>
            </w:r>
          </w:p>
        </w:tc>
      </w:tr>
      <w:tr w:rsidR="00726552" w:rsidRPr="00B73AE7" w14:paraId="36599519" w14:textId="77777777" w:rsidTr="00E526C2">
        <w:tc>
          <w:tcPr>
            <w:tcW w:w="0" w:type="auto"/>
            <w:hideMark/>
          </w:tcPr>
          <w:p w14:paraId="4BDEE44D" w14:textId="77777777" w:rsidR="00726552" w:rsidRPr="00B73AE7" w:rsidRDefault="00726552" w:rsidP="00E52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14:paraId="40E938B6" w14:textId="77777777" w:rsidR="00726552" w:rsidRPr="00B73AE7" w:rsidRDefault="00726552" w:rsidP="00E52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E7">
              <w:rPr>
                <w:rFonts w:ascii="Times New Roman" w:hAnsi="Times New Roman" w:cs="Times New Roman"/>
                <w:sz w:val="24"/>
                <w:szCs w:val="24"/>
              </w:rPr>
              <w:t>Novembro/2025 a Março/2026</w:t>
            </w:r>
          </w:p>
        </w:tc>
        <w:tc>
          <w:tcPr>
            <w:tcW w:w="3330" w:type="dxa"/>
            <w:hideMark/>
          </w:tcPr>
          <w:p w14:paraId="4E3176AF" w14:textId="77777777" w:rsidR="00726552" w:rsidRPr="00B73AE7" w:rsidRDefault="00726552" w:rsidP="00E52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E7">
              <w:rPr>
                <w:rFonts w:ascii="Times New Roman" w:hAnsi="Times New Roman" w:cs="Times New Roman"/>
                <w:sz w:val="24"/>
                <w:szCs w:val="24"/>
              </w:rPr>
              <w:t>Editoração dos Artigos para os anais científicos do Sitefa</w:t>
            </w:r>
          </w:p>
        </w:tc>
        <w:tc>
          <w:tcPr>
            <w:tcW w:w="2670" w:type="dxa"/>
            <w:hideMark/>
          </w:tcPr>
          <w:p w14:paraId="5AA2E5DF" w14:textId="77777777" w:rsidR="00726552" w:rsidRPr="00B73AE7" w:rsidRDefault="00726552" w:rsidP="00E52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E7">
              <w:rPr>
                <w:rFonts w:ascii="Times New Roman" w:hAnsi="Times New Roman" w:cs="Times New Roman"/>
                <w:sz w:val="24"/>
                <w:szCs w:val="24"/>
              </w:rPr>
              <w:t>Editora responsável</w:t>
            </w:r>
          </w:p>
        </w:tc>
      </w:tr>
      <w:tr w:rsidR="00726552" w:rsidRPr="00B73AE7" w14:paraId="195FAAF2" w14:textId="77777777" w:rsidTr="00E526C2">
        <w:tc>
          <w:tcPr>
            <w:tcW w:w="0" w:type="auto"/>
            <w:hideMark/>
          </w:tcPr>
          <w:p w14:paraId="25B9A7F1" w14:textId="77777777" w:rsidR="00726552" w:rsidRPr="00B73AE7" w:rsidRDefault="00726552" w:rsidP="00E52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14:paraId="5E6C8371" w14:textId="77777777" w:rsidR="00726552" w:rsidRPr="00B73AE7" w:rsidRDefault="00726552" w:rsidP="00E52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E7">
              <w:rPr>
                <w:rFonts w:ascii="Times New Roman" w:hAnsi="Times New Roman" w:cs="Times New Roman"/>
                <w:sz w:val="24"/>
                <w:szCs w:val="24"/>
              </w:rPr>
              <w:t>Até 31/03/2026</w:t>
            </w:r>
          </w:p>
        </w:tc>
        <w:tc>
          <w:tcPr>
            <w:tcW w:w="3330" w:type="dxa"/>
            <w:hideMark/>
          </w:tcPr>
          <w:p w14:paraId="03FB7D6A" w14:textId="77777777" w:rsidR="00726552" w:rsidRPr="00B73AE7" w:rsidRDefault="00726552" w:rsidP="00E52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E7">
              <w:rPr>
                <w:rFonts w:ascii="Times New Roman" w:hAnsi="Times New Roman" w:cs="Times New Roman"/>
                <w:sz w:val="24"/>
                <w:szCs w:val="24"/>
              </w:rPr>
              <w:t>Publicação dos anais</w:t>
            </w:r>
          </w:p>
        </w:tc>
        <w:tc>
          <w:tcPr>
            <w:tcW w:w="2670" w:type="dxa"/>
            <w:hideMark/>
          </w:tcPr>
          <w:p w14:paraId="62070C8B" w14:textId="77777777" w:rsidR="00726552" w:rsidRPr="00B73AE7" w:rsidRDefault="00726552" w:rsidP="00E52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E7">
              <w:rPr>
                <w:rFonts w:ascii="Times New Roman" w:hAnsi="Times New Roman" w:cs="Times New Roman"/>
                <w:sz w:val="24"/>
                <w:szCs w:val="24"/>
              </w:rPr>
              <w:t>Editora responsável</w:t>
            </w:r>
          </w:p>
          <w:p w14:paraId="437923D0" w14:textId="77777777" w:rsidR="00726552" w:rsidRPr="00B73AE7" w:rsidRDefault="00726552" w:rsidP="00E52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E7">
              <w:rPr>
                <w:rFonts w:ascii="Times New Roman" w:hAnsi="Times New Roman" w:cs="Times New Roman"/>
                <w:sz w:val="24"/>
                <w:szCs w:val="24"/>
              </w:rPr>
              <w:t>Desenvolvedor do sistema</w:t>
            </w:r>
          </w:p>
        </w:tc>
      </w:tr>
    </w:tbl>
    <w:p w14:paraId="062DCB3A" w14:textId="77777777" w:rsidR="00726552" w:rsidRPr="00B73AE7" w:rsidRDefault="00726552" w:rsidP="00726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AE7">
        <w:rPr>
          <w:rFonts w:ascii="Times New Roman" w:hAnsi="Times New Roman" w:cs="Times New Roman"/>
          <w:b/>
          <w:bCs/>
          <w:sz w:val="24"/>
          <w:szCs w:val="24"/>
        </w:rPr>
        <w:t>Observação: *em caso de prorrogação da submissão, os prazos de cada etapa serão igualmente prorrogados.</w:t>
      </w:r>
    </w:p>
    <w:p w14:paraId="25DA2439" w14:textId="77777777" w:rsidR="00726552" w:rsidRPr="00B73AE7" w:rsidRDefault="00726552" w:rsidP="00726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AE7">
        <w:rPr>
          <w:rFonts w:ascii="Times New Roman" w:hAnsi="Times New Roman" w:cs="Times New Roman"/>
          <w:b/>
          <w:bCs/>
          <w:sz w:val="24"/>
          <w:szCs w:val="24"/>
        </w:rPr>
        <w:t>Fonte: Comitês organizador e científico do VIII SITEFA (2025)</w:t>
      </w:r>
    </w:p>
    <w:p w14:paraId="6442D422" w14:textId="77777777" w:rsidR="00FB601F" w:rsidRDefault="00FB601F"/>
    <w:sectPr w:rsidR="00FB601F" w:rsidSect="00B22586">
      <w:pgSz w:w="11910" w:h="16840" w:code="9"/>
      <w:pgMar w:top="2268" w:right="1134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552"/>
    <w:rsid w:val="00153DEA"/>
    <w:rsid w:val="002044AA"/>
    <w:rsid w:val="00280BE0"/>
    <w:rsid w:val="002B143D"/>
    <w:rsid w:val="00370979"/>
    <w:rsid w:val="003D49EA"/>
    <w:rsid w:val="004272EC"/>
    <w:rsid w:val="005511BC"/>
    <w:rsid w:val="005A6909"/>
    <w:rsid w:val="00726552"/>
    <w:rsid w:val="00756C25"/>
    <w:rsid w:val="008039EB"/>
    <w:rsid w:val="008A0A02"/>
    <w:rsid w:val="00953271"/>
    <w:rsid w:val="009818F9"/>
    <w:rsid w:val="00A149CF"/>
    <w:rsid w:val="00B22586"/>
    <w:rsid w:val="00B42516"/>
    <w:rsid w:val="00CB36DE"/>
    <w:rsid w:val="00CB62FE"/>
    <w:rsid w:val="00D105F4"/>
    <w:rsid w:val="00D7223D"/>
    <w:rsid w:val="00DD0FE0"/>
    <w:rsid w:val="00EA3C5F"/>
    <w:rsid w:val="00F40F6F"/>
    <w:rsid w:val="00F4522A"/>
    <w:rsid w:val="00FB601F"/>
    <w:rsid w:val="00FE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81DC0"/>
  <w15:chartTrackingRefBased/>
  <w15:docId w15:val="{7D81C983-A848-4B70-B03F-09DD1B46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552"/>
  </w:style>
  <w:style w:type="paragraph" w:styleId="Ttulo1">
    <w:name w:val="heading 1"/>
    <w:basedOn w:val="Normal"/>
    <w:next w:val="Normal"/>
    <w:link w:val="Ttulo1Char"/>
    <w:autoRedefine/>
    <w:uiPriority w:val="9"/>
    <w:rsid w:val="00FE0605"/>
    <w:pPr>
      <w:keepNext/>
      <w:keepLines/>
      <w:suppressAutoHyphens/>
      <w:spacing w:after="0" w:line="360" w:lineRule="auto"/>
      <w:textDirection w:val="btLr"/>
      <w:textAlignment w:val="top"/>
      <w:outlineLvl w:val="0"/>
    </w:pPr>
    <w:rPr>
      <w:rFonts w:ascii="Arial" w:eastAsia="Calibri" w:hAnsi="Arial" w:cs="Calibri"/>
      <w:b/>
      <w:kern w:val="0"/>
      <w:position w:val="-1"/>
      <w:sz w:val="24"/>
      <w:szCs w:val="48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6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65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26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265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265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265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265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265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E0605"/>
    <w:rPr>
      <w:rFonts w:ascii="Arial" w:eastAsia="Calibri" w:hAnsi="Arial" w:cs="Calibri"/>
      <w:b/>
      <w:kern w:val="0"/>
      <w:position w:val="-1"/>
      <w:sz w:val="24"/>
      <w:szCs w:val="48"/>
      <w14:ligatures w14:val="none"/>
    </w:rPr>
  </w:style>
  <w:style w:type="paragraph" w:customStyle="1" w:styleId="Titulo1">
    <w:name w:val="Titulo 1"/>
    <w:basedOn w:val="Ttulo1"/>
    <w:next w:val="Normal"/>
    <w:link w:val="Titulo1Char"/>
    <w:autoRedefine/>
    <w:qFormat/>
    <w:rsid w:val="00153DEA"/>
    <w:pPr>
      <w:ind w:left="3" w:hanging="5"/>
    </w:pPr>
    <w:rPr>
      <w:rFonts w:eastAsiaTheme="minorHAnsi" w:cstheme="minorBidi"/>
      <w:kern w:val="2"/>
      <w14:ligatures w14:val="standardContextual"/>
    </w:rPr>
  </w:style>
  <w:style w:type="character" w:customStyle="1" w:styleId="Titulo1Char">
    <w:name w:val="Titulo 1 Char"/>
    <w:basedOn w:val="Ttulo1Char"/>
    <w:link w:val="Titulo1"/>
    <w:rsid w:val="00153DEA"/>
    <w:rPr>
      <w:rFonts w:ascii="Arial" w:eastAsia="Calibri" w:hAnsi="Arial" w:cs="Calibri"/>
      <w:b/>
      <w:kern w:val="0"/>
      <w:position w:val="-1"/>
      <w:sz w:val="24"/>
      <w:szCs w:val="48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265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65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265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2655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265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2655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265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265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26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26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26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26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26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2655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2655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2655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265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2655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26552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726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Aparecida Bovério</dc:creator>
  <cp:keywords/>
  <dc:description/>
  <cp:lastModifiedBy>Maria Aparecida Bovério</cp:lastModifiedBy>
  <cp:revision>1</cp:revision>
  <dcterms:created xsi:type="dcterms:W3CDTF">2025-05-26T13:13:00Z</dcterms:created>
  <dcterms:modified xsi:type="dcterms:W3CDTF">2025-05-26T13:13:00Z</dcterms:modified>
</cp:coreProperties>
</file>